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6"/>
        <w:gridCol w:w="1418"/>
        <w:gridCol w:w="1512"/>
        <w:gridCol w:w="1372"/>
        <w:gridCol w:w="3636"/>
      </w:tblGrid>
      <w:tr w:rsidR="0074518A" w:rsidTr="004A0E21">
        <w:trPr>
          <w:trHeight w:val="322"/>
        </w:trPr>
        <w:tc>
          <w:tcPr>
            <w:tcW w:w="9654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086942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  <w:outline/>
                <w:color w:val="FFFFFF" w:themeColor="background1"/>
                <w:spacing w:val="20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bookmarkStart w:id="0" w:name="_GoBack"/>
            <w:bookmarkEnd w:id="0"/>
            <w:r w:rsidRPr="00086942">
              <w:rPr>
                <w:rFonts w:ascii="Arial" w:hAnsi="Arial" w:cs="Arial"/>
                <w:b/>
                <w:bCs/>
                <w:outline/>
                <w:color w:val="FFFFFF" w:themeColor="background1"/>
                <w:spacing w:val="20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KRYCÍ LIST NABÍDKY</w:t>
            </w:r>
          </w:p>
        </w:tc>
      </w:tr>
      <w:tr w:rsidR="0074518A" w:rsidTr="00365810">
        <w:trPr>
          <w:trHeight w:val="276"/>
        </w:trPr>
        <w:tc>
          <w:tcPr>
            <w:tcW w:w="9654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1F497D"/>
            <w:vAlign w:val="center"/>
          </w:tcPr>
          <w:p w:rsidR="0074518A" w:rsidRPr="000B6CF8" w:rsidRDefault="0074518A" w:rsidP="00A84838">
            <w:pPr>
              <w:ind w:left="57" w:right="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4518A" w:rsidTr="00365810">
        <w:trPr>
          <w:trHeight w:val="253"/>
        </w:trPr>
        <w:tc>
          <w:tcPr>
            <w:tcW w:w="9654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1F497D"/>
            <w:vAlign w:val="center"/>
          </w:tcPr>
          <w:p w:rsidR="0074518A" w:rsidRPr="000B6CF8" w:rsidRDefault="0074518A" w:rsidP="00A84838">
            <w:pPr>
              <w:ind w:left="57" w:right="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4518A" w:rsidRPr="00A00B89" w:rsidTr="00E950FE">
        <w:trPr>
          <w:trHeight w:val="396"/>
        </w:trPr>
        <w:tc>
          <w:tcPr>
            <w:tcW w:w="965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645773" w:rsidP="00995EB7">
            <w:pPr>
              <w:ind w:left="57" w:right="57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Veřejná </w:t>
            </w:r>
            <w:r w:rsidRPr="00180F3B">
              <w:rPr>
                <w:rFonts w:ascii="Arial" w:hAnsi="Arial" w:cs="Arial"/>
                <w:bCs/>
              </w:rPr>
              <w:t>zakázka na</w:t>
            </w:r>
            <w:r w:rsidR="009C0C3A" w:rsidRPr="00180F3B">
              <w:rPr>
                <w:rFonts w:ascii="Arial" w:hAnsi="Arial" w:cs="Arial"/>
                <w:bCs/>
              </w:rPr>
              <w:t xml:space="preserve"> </w:t>
            </w:r>
            <w:r w:rsidR="00995EB7">
              <w:rPr>
                <w:rFonts w:ascii="Arial" w:hAnsi="Arial" w:cs="Arial"/>
                <w:bCs/>
              </w:rPr>
              <w:t>stavební práce</w:t>
            </w:r>
            <w:r w:rsidR="00995EB7" w:rsidRPr="00180F3B">
              <w:rPr>
                <w:rFonts w:ascii="Arial" w:hAnsi="Arial" w:cs="Arial"/>
                <w:bCs/>
              </w:rPr>
              <w:t xml:space="preserve"> </w:t>
            </w:r>
            <w:r w:rsidRPr="00180F3B">
              <w:rPr>
                <w:rFonts w:ascii="Arial" w:hAnsi="Arial" w:cs="Arial"/>
                <w:bCs/>
              </w:rPr>
              <w:t>zadáva</w:t>
            </w:r>
            <w:r w:rsidR="00A2704D" w:rsidRPr="00180F3B">
              <w:rPr>
                <w:rFonts w:ascii="Arial" w:hAnsi="Arial" w:cs="Arial"/>
                <w:bCs/>
              </w:rPr>
              <w:t>ná v</w:t>
            </w:r>
            <w:r w:rsidR="009D24A9" w:rsidRPr="00180F3B">
              <w:rPr>
                <w:rFonts w:ascii="Arial" w:hAnsi="Arial" w:cs="Arial"/>
                <w:bCs/>
              </w:rPr>
              <w:t>e zjednodušeném po</w:t>
            </w:r>
            <w:r w:rsidRPr="00180F3B">
              <w:rPr>
                <w:rFonts w:ascii="Arial" w:hAnsi="Arial" w:cs="Arial"/>
                <w:bCs/>
              </w:rPr>
              <w:t xml:space="preserve">dlimitním </w:t>
            </w:r>
            <w:r w:rsidR="00A2704D" w:rsidRPr="00180F3B">
              <w:rPr>
                <w:rFonts w:ascii="Arial" w:hAnsi="Arial" w:cs="Arial"/>
                <w:bCs/>
              </w:rPr>
              <w:t>řízení</w:t>
            </w:r>
            <w:r w:rsidR="0090083B" w:rsidRPr="00180F3B">
              <w:rPr>
                <w:rFonts w:ascii="Arial" w:hAnsi="Arial" w:cs="Arial"/>
                <w:bCs/>
              </w:rPr>
              <w:t xml:space="preserve"> dle</w:t>
            </w:r>
            <w:r w:rsidR="0090083B">
              <w:rPr>
                <w:rFonts w:ascii="Arial" w:hAnsi="Arial" w:cs="Arial"/>
                <w:bCs/>
              </w:rPr>
              <w:t xml:space="preserve"> zákona č. </w:t>
            </w:r>
            <w:r w:rsidR="00A2704D" w:rsidRPr="00645773">
              <w:rPr>
                <w:rFonts w:ascii="Arial" w:hAnsi="Arial" w:cs="Arial"/>
                <w:bCs/>
              </w:rPr>
              <w:t>137/2006 Sb., o veřejných zakázkách, ve znění pozdějších předpisů</w:t>
            </w:r>
          </w:p>
        </w:tc>
      </w:tr>
      <w:tr w:rsidR="0074518A" w:rsidRPr="00A00B89" w:rsidTr="00E950FE">
        <w:trPr>
          <w:trHeight w:val="253"/>
        </w:trPr>
        <w:tc>
          <w:tcPr>
            <w:tcW w:w="9654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  <w:bCs/>
              </w:rPr>
            </w:pPr>
          </w:p>
        </w:tc>
      </w:tr>
      <w:tr w:rsidR="0074518A" w:rsidRPr="000C6967" w:rsidTr="00A84838">
        <w:trPr>
          <w:trHeight w:val="2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Název:</w:t>
            </w:r>
          </w:p>
        </w:tc>
        <w:tc>
          <w:tcPr>
            <w:tcW w:w="793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9A076B" w:rsidP="00A84838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8"/>
              </w:rPr>
              <w:t>Rekonstrukce vnitřních prostor objektu Terezy Novákové 62a, Brno</w:t>
            </w:r>
          </w:p>
        </w:tc>
      </w:tr>
      <w:tr w:rsidR="0074518A" w:rsidRPr="000C6967" w:rsidTr="004A0E21">
        <w:trPr>
          <w:trHeight w:val="734"/>
        </w:trPr>
        <w:tc>
          <w:tcPr>
            <w:tcW w:w="1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</w:p>
        </w:tc>
      </w:tr>
      <w:tr w:rsidR="0074518A" w:rsidTr="00365810">
        <w:trPr>
          <w:trHeight w:val="402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5A6BB5" w:rsidRDefault="0074518A" w:rsidP="00A84838">
            <w:pPr>
              <w:pStyle w:val="Nadpis4"/>
              <w:framePr w:hSpace="0" w:wrap="auto" w:vAnchor="margin" w:hAnchor="text" w:yAlign="inline"/>
              <w:spacing w:before="60" w:after="60"/>
              <w:ind w:left="57" w:right="57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A6BB5">
              <w:rPr>
                <w:rFonts w:ascii="Arial" w:hAnsi="Arial" w:cs="Arial"/>
                <w:color w:val="FFFFFF"/>
                <w:sz w:val="20"/>
                <w:szCs w:val="20"/>
              </w:rPr>
              <w:t>ZÁKLADNÍ IDENTIFIKAČNÍ ÚDAJE</w:t>
            </w:r>
          </w:p>
        </w:tc>
      </w:tr>
      <w:tr w:rsidR="0074518A" w:rsidTr="00365810">
        <w:trPr>
          <w:trHeight w:val="253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Za</w:t>
            </w:r>
            <w:r w:rsidRPr="00365810">
              <w:rPr>
                <w:rFonts w:ascii="Arial" w:hAnsi="Arial" w:cs="Arial"/>
                <w:b/>
                <w:bCs/>
                <w:shd w:val="clear" w:color="auto" w:fill="BFBFBF"/>
              </w:rPr>
              <w:t>davatel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883821" w:rsidP="00883821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="0074518A" w:rsidRPr="00645773">
              <w:rPr>
                <w:rFonts w:ascii="Arial" w:hAnsi="Arial" w:cs="Arial"/>
                <w:b/>
                <w:bCs/>
              </w:rPr>
              <w:t xml:space="preserve">ázev: </w:t>
            </w:r>
          </w:p>
        </w:tc>
        <w:tc>
          <w:tcPr>
            <w:tcW w:w="50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FC045F" w:rsidP="00A84838">
            <w:pPr>
              <w:pStyle w:val="Nadpis1"/>
              <w:framePr w:hSpace="0" w:wrap="auto" w:vAnchor="margin" w:hAnchor="text" w:xAlign="left" w:yAlign="inline"/>
              <w:ind w:left="57" w:right="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45773">
              <w:rPr>
                <w:rFonts w:ascii="Arial" w:hAnsi="Arial" w:cs="Arial"/>
                <w:b w:val="0"/>
                <w:sz w:val="20"/>
                <w:szCs w:val="20"/>
              </w:rPr>
              <w:t>Č</w:t>
            </w:r>
            <w:r w:rsidR="00A2704D" w:rsidRPr="00645773">
              <w:rPr>
                <w:rFonts w:ascii="Arial" w:hAnsi="Arial" w:cs="Arial"/>
                <w:b w:val="0"/>
                <w:sz w:val="20"/>
                <w:szCs w:val="20"/>
              </w:rPr>
              <w:t>eská republika</w:t>
            </w:r>
            <w:r w:rsidR="0074518A" w:rsidRPr="00645773">
              <w:rPr>
                <w:rFonts w:ascii="Arial" w:hAnsi="Arial" w:cs="Arial"/>
                <w:b w:val="0"/>
                <w:sz w:val="20"/>
                <w:szCs w:val="20"/>
              </w:rPr>
              <w:t xml:space="preserve"> – Ministerstvo práce a sociálních věcí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883821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Sídlo: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  <w:bCs/>
              </w:rPr>
            </w:pPr>
            <w:r w:rsidRPr="00645773">
              <w:rPr>
                <w:rFonts w:ascii="Arial" w:hAnsi="Arial" w:cs="Arial"/>
                <w:bCs/>
              </w:rPr>
              <w:t xml:space="preserve"> Na Poříčním právu </w:t>
            </w:r>
            <w:r w:rsidR="00FC045F" w:rsidRPr="00A84838">
              <w:rPr>
                <w:rFonts w:ascii="Arial" w:hAnsi="Arial" w:cs="Arial"/>
                <w:bCs/>
                <w:spacing w:val="24"/>
              </w:rPr>
              <w:t>1/</w:t>
            </w:r>
            <w:r w:rsidR="00FC045F" w:rsidRPr="00645773">
              <w:rPr>
                <w:rFonts w:ascii="Arial" w:hAnsi="Arial" w:cs="Arial"/>
                <w:bCs/>
              </w:rPr>
              <w:t xml:space="preserve">376, </w:t>
            </w:r>
            <w:r w:rsidRPr="00645773">
              <w:rPr>
                <w:rFonts w:ascii="Arial" w:hAnsi="Arial" w:cs="Arial"/>
                <w:bCs/>
              </w:rPr>
              <w:t>128 01</w:t>
            </w:r>
            <w:r w:rsidR="00FC045F" w:rsidRPr="00645773">
              <w:rPr>
                <w:rFonts w:ascii="Arial" w:hAnsi="Arial" w:cs="Arial"/>
                <w:bCs/>
              </w:rPr>
              <w:t xml:space="preserve"> Praha 2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IČ</w:t>
            </w:r>
            <w:r w:rsidR="00883821">
              <w:rPr>
                <w:rFonts w:ascii="Arial" w:hAnsi="Arial" w:cs="Arial"/>
                <w:b/>
                <w:bCs/>
              </w:rPr>
              <w:t>O</w:t>
            </w:r>
            <w:r w:rsidRPr="00645773">
              <w:rPr>
                <w:rFonts w:ascii="Arial" w:hAnsi="Arial" w:cs="Arial"/>
                <w:b/>
                <w:bCs/>
              </w:rPr>
              <w:t xml:space="preserve">: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  <w:bCs/>
              </w:rPr>
            </w:pPr>
            <w:r w:rsidRPr="00645773">
              <w:rPr>
                <w:rFonts w:ascii="Arial" w:hAnsi="Arial" w:cs="Arial"/>
                <w:bCs/>
              </w:rPr>
              <w:t> 00551023</w:t>
            </w:r>
          </w:p>
        </w:tc>
      </w:tr>
      <w:tr w:rsidR="0074518A" w:rsidRPr="00AD6F6D" w:rsidTr="00365810">
        <w:trPr>
          <w:trHeight w:val="232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Uchazeč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883821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Obchodní firma nebo název / jméno a příjmení: </w:t>
            </w:r>
          </w:p>
        </w:tc>
        <w:tc>
          <w:tcPr>
            <w:tcW w:w="50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883821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Sídlo / místo podnikání: 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IČ</w:t>
            </w:r>
            <w:r w:rsidR="00883821">
              <w:rPr>
                <w:rFonts w:ascii="Arial" w:hAnsi="Arial" w:cs="Arial"/>
                <w:b/>
                <w:bCs/>
              </w:rPr>
              <w:t>O</w:t>
            </w:r>
            <w:r w:rsidRPr="00645773">
              <w:rPr>
                <w:rFonts w:ascii="Arial" w:hAnsi="Arial" w:cs="Arial"/>
                <w:b/>
                <w:bCs/>
              </w:rPr>
              <w:t xml:space="preserve">:  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513E7B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Osoba oprávněná </w:t>
            </w:r>
            <w:r w:rsidR="00513E7B">
              <w:rPr>
                <w:rFonts w:ascii="Arial" w:hAnsi="Arial" w:cs="Arial"/>
                <w:b/>
                <w:bCs/>
              </w:rPr>
              <w:t>zastupovat uchazeče</w:t>
            </w:r>
            <w:r w:rsidR="009D24A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Spisová značka v obchodním rejstříku či jiné evidenci, je-li uchazeč v ní zapsán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365810">
        <w:trPr>
          <w:trHeight w:val="270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5A6BB5" w:rsidRDefault="0074518A" w:rsidP="00513E7B">
            <w:pPr>
              <w:pStyle w:val="Nadpis4"/>
              <w:framePr w:hSpace="0" w:wrap="auto" w:vAnchor="margin" w:hAnchor="text" w:yAlign="inline"/>
              <w:spacing w:before="60" w:after="60"/>
              <w:ind w:left="57" w:right="57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A6BB5">
              <w:rPr>
                <w:rFonts w:ascii="Arial" w:hAnsi="Arial" w:cs="Arial"/>
                <w:color w:val="FFFFFF"/>
                <w:sz w:val="20"/>
                <w:szCs w:val="20"/>
              </w:rPr>
              <w:t xml:space="preserve">NABÍDKOVÁ CENA </w:t>
            </w:r>
          </w:p>
        </w:tc>
      </w:tr>
      <w:tr w:rsidR="0074518A" w:rsidTr="00365810">
        <w:trPr>
          <w:trHeight w:val="469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9A076B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Cena celkem </w:t>
            </w:r>
            <w:r w:rsidR="00513E7B">
              <w:rPr>
                <w:rFonts w:ascii="Arial" w:hAnsi="Arial" w:cs="Arial"/>
                <w:b/>
                <w:bCs/>
              </w:rPr>
              <w:t xml:space="preserve">v Kč </w:t>
            </w:r>
            <w:r w:rsidRPr="00645773">
              <w:rPr>
                <w:rFonts w:ascii="Arial" w:hAnsi="Arial" w:cs="Arial"/>
                <w:b/>
                <w:bCs/>
              </w:rPr>
              <w:t>bez DPH</w:t>
            </w:r>
            <w:r w:rsidR="00513E7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8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Samostatně DPH </w:t>
            </w:r>
            <w:r w:rsidR="00513E7B">
              <w:rPr>
                <w:rFonts w:ascii="Arial" w:hAnsi="Arial" w:cs="Arial"/>
                <w:b/>
                <w:bCs/>
              </w:rPr>
              <w:t>v Kč</w:t>
            </w:r>
          </w:p>
          <w:p w:rsidR="0074518A" w:rsidRPr="00645773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(sazba … %):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Cena celkem </w:t>
            </w:r>
            <w:r w:rsidR="00513E7B">
              <w:rPr>
                <w:rFonts w:ascii="Arial" w:hAnsi="Arial" w:cs="Arial"/>
                <w:b/>
                <w:bCs/>
              </w:rPr>
              <w:t xml:space="preserve">Kč </w:t>
            </w:r>
            <w:r w:rsidRPr="00645773">
              <w:rPr>
                <w:rFonts w:ascii="Arial" w:hAnsi="Arial" w:cs="Arial"/>
                <w:b/>
                <w:bCs/>
              </w:rPr>
              <w:t>včetně DPH:</w:t>
            </w:r>
          </w:p>
        </w:tc>
      </w:tr>
      <w:tr w:rsidR="0074518A" w:rsidTr="00E950FE">
        <w:trPr>
          <w:trHeight w:val="37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  <w:p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28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  <w:p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  <w:color w:val="FFFFFF"/>
              </w:rPr>
            </w:pPr>
            <w:r w:rsidRPr="00645773">
              <w:rPr>
                <w:rFonts w:ascii="Arial" w:hAnsi="Arial" w:cs="Arial"/>
                <w:color w:val="FFFFFF"/>
              </w:rPr>
              <w:t> </w:t>
            </w:r>
          </w:p>
        </w:tc>
        <w:tc>
          <w:tcPr>
            <w:tcW w:w="3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365810">
        <w:trPr>
          <w:trHeight w:val="270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AD6F6D" w:rsidRDefault="0074518A" w:rsidP="00883821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 w:rsidRPr="00AD6F6D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OPRÁVNĚNÁ OSOBA ZA</w:t>
            </w:r>
            <w:r w:rsidR="00883821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STUPOVAT</w:t>
            </w:r>
            <w:r w:rsidRPr="00AD6F6D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UCHAZEČE</w:t>
            </w:r>
          </w:p>
        </w:tc>
      </w:tr>
      <w:tr w:rsidR="0074518A" w:rsidTr="00365810">
        <w:trPr>
          <w:trHeight w:val="418"/>
        </w:trPr>
        <w:tc>
          <w:tcPr>
            <w:tcW w:w="464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pStyle w:val="Nadpis1"/>
              <w:framePr w:hSpace="0" w:wrap="auto" w:vAnchor="margin" w:hAnchor="text" w:xAlign="left" w:yAlign="inline"/>
              <w:spacing w:before="60" w:after="6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645773">
              <w:rPr>
                <w:rFonts w:ascii="Arial" w:hAnsi="Arial" w:cs="Arial"/>
                <w:sz w:val="20"/>
                <w:szCs w:val="20"/>
              </w:rPr>
              <w:t>Podpis oprávněné osoby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365810">
        <w:trPr>
          <w:trHeight w:val="402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Titul, jméno, příjmení    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365810">
        <w:trPr>
          <w:trHeight w:val="402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Funkce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</w:tbl>
    <w:p w:rsidR="007D4CA5" w:rsidRDefault="007D4CA5" w:rsidP="00ED7E33">
      <w:pPr>
        <w:spacing w:after="120"/>
        <w:ind w:right="-289"/>
      </w:pPr>
    </w:p>
    <w:sectPr w:rsidR="007D4CA5" w:rsidSect="004A0E21">
      <w:headerReference w:type="default" r:id="rId8"/>
      <w:pgSz w:w="11907" w:h="16840" w:code="9"/>
      <w:pgMar w:top="851" w:right="1418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8A1" w:rsidRDefault="00FD08A1">
      <w:r>
        <w:separator/>
      </w:r>
    </w:p>
  </w:endnote>
  <w:endnote w:type="continuationSeparator" w:id="0">
    <w:p w:rsidR="00FD08A1" w:rsidRDefault="00FD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8A1" w:rsidRDefault="00FD08A1">
      <w:r>
        <w:separator/>
      </w:r>
    </w:p>
  </w:footnote>
  <w:footnote w:type="continuationSeparator" w:id="0">
    <w:p w:rsidR="00FD08A1" w:rsidRDefault="00FD0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C1C" w:rsidRDefault="009B2C1C" w:rsidP="00F2263D">
    <w:pPr>
      <w:pStyle w:val="Zhlav"/>
      <w:jc w:val="right"/>
      <w:rPr>
        <w:noProof/>
      </w:rPr>
    </w:pPr>
  </w:p>
  <w:p w:rsidR="00E950FE" w:rsidRPr="00645773" w:rsidRDefault="00E950FE" w:rsidP="00F2263D">
    <w:pPr>
      <w:pStyle w:val="Zhlav"/>
      <w:jc w:val="right"/>
      <w:rPr>
        <w:rFonts w:ascii="Arial" w:hAnsi="Arial" w:cs="Arial"/>
        <w:bCs/>
      </w:rPr>
    </w:pPr>
  </w:p>
  <w:p w:rsidR="00645773" w:rsidRPr="00645773" w:rsidRDefault="00F2263D" w:rsidP="00A752FA">
    <w:pPr>
      <w:pStyle w:val="Zhlav"/>
      <w:spacing w:before="240" w:after="360"/>
      <w:jc w:val="right"/>
      <w:rPr>
        <w:rFonts w:ascii="Arial" w:hAnsi="Arial" w:cs="Arial"/>
        <w:color w:val="333333"/>
      </w:rPr>
    </w:pPr>
    <w:r w:rsidRPr="00645773">
      <w:rPr>
        <w:rFonts w:ascii="Arial" w:hAnsi="Arial" w:cs="Arial"/>
        <w:bCs/>
      </w:rPr>
      <w:t>P</w:t>
    </w:r>
    <w:r w:rsidR="00883821">
      <w:rPr>
        <w:rFonts w:ascii="Arial" w:hAnsi="Arial" w:cs="Arial"/>
        <w:bCs/>
      </w:rPr>
      <w:t xml:space="preserve">říloha č. </w:t>
    </w:r>
    <w:r w:rsidR="007E6B0C">
      <w:rPr>
        <w:rFonts w:ascii="Arial" w:hAnsi="Arial" w:cs="Arial"/>
        <w:bCs/>
      </w:rPr>
      <w:t>4</w:t>
    </w:r>
    <w:r w:rsidR="00A752FA">
      <w:rPr>
        <w:rFonts w:ascii="Arial" w:hAnsi="Arial" w:cs="Arial"/>
        <w:bCs/>
      </w:rPr>
      <w:t xml:space="preserve"> </w:t>
    </w:r>
    <w:r w:rsidR="00244D62">
      <w:rPr>
        <w:rFonts w:ascii="Arial" w:hAnsi="Arial" w:cs="Arial"/>
        <w:bCs/>
      </w:rPr>
      <w:t xml:space="preserve">ZD </w:t>
    </w:r>
    <w:r w:rsidR="009C0C3A">
      <w:rPr>
        <w:rFonts w:ascii="Arial" w:hAnsi="Arial" w:cs="Arial"/>
        <w:bCs/>
      </w:rPr>
      <w:t>– Krycí list nabídky</w:t>
    </w:r>
    <w:r w:rsidR="009D24A9">
      <w:rPr>
        <w:rFonts w:ascii="Arial" w:hAnsi="Arial" w:cs="Arial"/>
        <w:bCs/>
      </w:rPr>
      <w:t xml:space="preserve"> (vzor)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77C"/>
    <w:multiLevelType w:val="hybridMultilevel"/>
    <w:tmpl w:val="FCF4B252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755B2"/>
    <w:multiLevelType w:val="multilevel"/>
    <w:tmpl w:val="A7585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8D0B54"/>
    <w:multiLevelType w:val="hybridMultilevel"/>
    <w:tmpl w:val="A7585A42"/>
    <w:lvl w:ilvl="0" w:tplc="C3FAC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F0A57"/>
    <w:multiLevelType w:val="hybridMultilevel"/>
    <w:tmpl w:val="BA40CC10"/>
    <w:lvl w:ilvl="0" w:tplc="C7A821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F227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A3"/>
    <w:rsid w:val="00066EAB"/>
    <w:rsid w:val="000738D2"/>
    <w:rsid w:val="00086942"/>
    <w:rsid w:val="000B6CF8"/>
    <w:rsid w:val="000C6967"/>
    <w:rsid w:val="000F7421"/>
    <w:rsid w:val="001248EE"/>
    <w:rsid w:val="00180F3B"/>
    <w:rsid w:val="001C37A9"/>
    <w:rsid w:val="001E0AA5"/>
    <w:rsid w:val="001E2DDA"/>
    <w:rsid w:val="001E7A07"/>
    <w:rsid w:val="002063BE"/>
    <w:rsid w:val="00215EB2"/>
    <w:rsid w:val="0022176A"/>
    <w:rsid w:val="0023445A"/>
    <w:rsid w:val="00243B60"/>
    <w:rsid w:val="00244D62"/>
    <w:rsid w:val="002631AE"/>
    <w:rsid w:val="00290730"/>
    <w:rsid w:val="002935FE"/>
    <w:rsid w:val="002A3CB6"/>
    <w:rsid w:val="002E3F10"/>
    <w:rsid w:val="002E67F7"/>
    <w:rsid w:val="00356C1B"/>
    <w:rsid w:val="003601CC"/>
    <w:rsid w:val="00365810"/>
    <w:rsid w:val="00394735"/>
    <w:rsid w:val="003A627D"/>
    <w:rsid w:val="003B6867"/>
    <w:rsid w:val="003D0BA4"/>
    <w:rsid w:val="003E0360"/>
    <w:rsid w:val="003F2B20"/>
    <w:rsid w:val="00420DEF"/>
    <w:rsid w:val="004475D9"/>
    <w:rsid w:val="00473AF9"/>
    <w:rsid w:val="004A0E21"/>
    <w:rsid w:val="00501B06"/>
    <w:rsid w:val="00513E7B"/>
    <w:rsid w:val="005317AB"/>
    <w:rsid w:val="005447A3"/>
    <w:rsid w:val="005608D7"/>
    <w:rsid w:val="00567D3C"/>
    <w:rsid w:val="00572B2C"/>
    <w:rsid w:val="005A1B9F"/>
    <w:rsid w:val="005A6BB5"/>
    <w:rsid w:val="005B5087"/>
    <w:rsid w:val="005C1C84"/>
    <w:rsid w:val="005C40E7"/>
    <w:rsid w:val="005E25BD"/>
    <w:rsid w:val="0061391A"/>
    <w:rsid w:val="00645773"/>
    <w:rsid w:val="00694F31"/>
    <w:rsid w:val="006B41F7"/>
    <w:rsid w:val="006B57D9"/>
    <w:rsid w:val="006C7609"/>
    <w:rsid w:val="006F6235"/>
    <w:rsid w:val="00713268"/>
    <w:rsid w:val="0074518A"/>
    <w:rsid w:val="007642B3"/>
    <w:rsid w:val="007A1D81"/>
    <w:rsid w:val="007D4CA5"/>
    <w:rsid w:val="007E6B0C"/>
    <w:rsid w:val="00882A25"/>
    <w:rsid w:val="00883821"/>
    <w:rsid w:val="00890616"/>
    <w:rsid w:val="008A4B5F"/>
    <w:rsid w:val="008D2B8A"/>
    <w:rsid w:val="0090083B"/>
    <w:rsid w:val="00905C67"/>
    <w:rsid w:val="009115FE"/>
    <w:rsid w:val="00953E5E"/>
    <w:rsid w:val="00973097"/>
    <w:rsid w:val="009840B7"/>
    <w:rsid w:val="00995EB7"/>
    <w:rsid w:val="009A076B"/>
    <w:rsid w:val="009B2C1C"/>
    <w:rsid w:val="009C0C3A"/>
    <w:rsid w:val="009D24A9"/>
    <w:rsid w:val="009D43D6"/>
    <w:rsid w:val="009F1709"/>
    <w:rsid w:val="00A0090B"/>
    <w:rsid w:val="00A00B89"/>
    <w:rsid w:val="00A01DF0"/>
    <w:rsid w:val="00A26B5B"/>
    <w:rsid w:val="00A2704D"/>
    <w:rsid w:val="00A4222F"/>
    <w:rsid w:val="00A7115E"/>
    <w:rsid w:val="00A752FA"/>
    <w:rsid w:val="00A84838"/>
    <w:rsid w:val="00AA370C"/>
    <w:rsid w:val="00AA78A0"/>
    <w:rsid w:val="00AB3100"/>
    <w:rsid w:val="00AD6F6D"/>
    <w:rsid w:val="00B27B25"/>
    <w:rsid w:val="00B3076F"/>
    <w:rsid w:val="00B57A90"/>
    <w:rsid w:val="00B741F7"/>
    <w:rsid w:val="00B818C9"/>
    <w:rsid w:val="00B935CD"/>
    <w:rsid w:val="00BA141E"/>
    <w:rsid w:val="00BF3C79"/>
    <w:rsid w:val="00CE15C2"/>
    <w:rsid w:val="00CF72B0"/>
    <w:rsid w:val="00D230A9"/>
    <w:rsid w:val="00D82D12"/>
    <w:rsid w:val="00DC68B9"/>
    <w:rsid w:val="00DE3BAB"/>
    <w:rsid w:val="00E71060"/>
    <w:rsid w:val="00E950FE"/>
    <w:rsid w:val="00ED7E33"/>
    <w:rsid w:val="00F139C3"/>
    <w:rsid w:val="00F2263D"/>
    <w:rsid w:val="00F35C57"/>
    <w:rsid w:val="00FC045F"/>
    <w:rsid w:val="00FD08A1"/>
    <w:rsid w:val="00FE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XQNqoMNBpW8o2F4gylvtWR/oMa4=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n7qX1fV4eZLNhiJxZ12GAUmMJGc=</DigestValue>
    </Reference>
  </SignedInfo>
  <SignatureValue>OfJbYff+RnzvOaepQT01/zjMj1hoPGhMGFSbEjXmKP85K4rDiJpo0E2YdxpnoF4mGTGpL7OBfyDx
qie5R3+b05dbDF3JMN14E935DGXZi5HOJYDjhBL9fGTj1VDlo0KiO45BNg/zpUSGIFl/WPlLIqlr
3Ae+2i2BSsqFzlGmGnT0GwvIwUoj9wv9MMA8wJHIDCTziuPUqSc9v6nYJV8usqp06cfStiGVzOAE
BVgczolmqttEfPqx7S5bwynkSIy3QFTo4W9CLIxaHZ688LpcIS51wUlUCCv32fBAAMqHJDCpa6IP
euH/+UUafzk6sCIHh7CQaxURcc/mdWbS3HCEqA==</SignatureValue>
  <KeyInfo>
    <X509Data>
      <X509Certificate>MIIF6TCCBNGgAwIBAgIEAKh30DANBgkqhkiG9w0BAQsFADCBtzELMAkGA1UEBhMCQ1oxOjA4BgNV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MDIwNjUzMDlaFw0xNjA3MDEwNjUzMDlaMIGBMQswCQYDVQQGEwJDWjEWMBQGA1UEAwwNSmFuYSBK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GjPHlGp30KblfVXAibY0mD/IOvg=</DigestValue>
      </Reference>
      <Reference URI="/word/settings.xml?ContentType=application/vnd.openxmlformats-officedocument.wordprocessingml.settings+xml">
        <DigestMethod Algorithm="http://www.w3.org/2000/09/xmldsig#sha1"/>
        <DigestValue>8UW0KnqLST3sNUk4hSp7xwrx2Nw=</DigestValue>
      </Reference>
      <Reference URI="/word/stylesWithEffects.xml?ContentType=application/vnd.ms-word.stylesWithEffects+xml">
        <DigestMethod Algorithm="http://www.w3.org/2000/09/xmldsig#sha1"/>
        <DigestValue>U1knQc9s/j0qAhnX/zG62lA0iDo=</DigestValue>
      </Reference>
      <Reference URI="/word/styles.xml?ContentType=application/vnd.openxmlformats-officedocument.wordprocessingml.styles+xml">
        <DigestMethod Algorithm="http://www.w3.org/2000/09/xmldsig#sha1"/>
        <DigestValue>UoRPbhXS2lDi4KmtmaACinVMrmw=</DigestValue>
      </Reference>
      <Reference URI="/word/fontTable.xml?ContentType=application/vnd.openxmlformats-officedocument.wordprocessingml.fontTable+xml">
        <DigestMethod Algorithm="http://www.w3.org/2000/09/xmldsig#sha1"/>
        <DigestValue>VewbwGzS6VeBmK81HlgKgSmX5bo=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kv3iZMAwm7UUSOCBQ41BmOrl2aA=</DigestValue>
      </Reference>
      <Reference URI="/word/document.xml?ContentType=application/vnd.openxmlformats-officedocument.wordprocessingml.document.main+xml">
        <DigestMethod Algorithm="http://www.w3.org/2000/09/xmldsig#sha1"/>
        <DigestValue>7OySAwiGiPcBLsx36AqSST+51Mg=</DigestValue>
      </Reference>
      <Reference URI="/word/endnotes.xml?ContentType=application/vnd.openxmlformats-officedocument.wordprocessingml.endnotes+xml">
        <DigestMethod Algorithm="http://www.w3.org/2000/09/xmldsig#sha1"/>
        <DigestValue>RghBeYbhYw7mwnjwS5sxXpuyzu4=</DigestValue>
      </Reference>
      <Reference URI="/word/header1.xml?ContentType=application/vnd.openxmlformats-officedocument.wordprocessingml.header+xml">
        <DigestMethod Algorithm="http://www.w3.org/2000/09/xmldsig#sha1"/>
        <DigestValue>gE38Dg+X2rmAN6nqsw4RkaAAtOc=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2016-05-02T13:58:54Z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2016-05-02T13:58:54Z</xd:SigningTime>
          <xd:SigningCertificate>
            <xd:Cert>
              <xd:CertDigest>
                <DigestMethod Algorithm="http://www.w3.org/2000/09/xmldsig#sha1"/>
                <DigestValue>APFa/frkOVykr6WSDhuODR2JiJM=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Poprik Anton Ing. (MPSV)</dc:creator>
  <cp:lastModifiedBy>Jandová Jana Ing.</cp:lastModifiedBy>
  <cp:revision>15</cp:revision>
  <cp:lastPrinted>2016-04-25T15:57:00Z</cp:lastPrinted>
  <dcterms:created xsi:type="dcterms:W3CDTF">2014-11-07T15:47:00Z</dcterms:created>
  <dcterms:modified xsi:type="dcterms:W3CDTF">2016-04-25T15:57:00Z</dcterms:modified>
</cp:coreProperties>
</file>